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76ADC" w14:textId="3767B119" w:rsidR="001C6030" w:rsidRDefault="001C6030" w:rsidP="001C6030">
      <w:pPr>
        <w:pStyle w:val="af2"/>
        <w:spacing w:line="100" w:lineRule="atLeast"/>
        <w:jc w:val="center"/>
        <w:rPr>
          <w:rFonts w:cs="Tahoma"/>
          <w:lang w:val="ru-RU"/>
        </w:rPr>
      </w:pPr>
      <w:r>
        <w:rPr>
          <w:rFonts w:cs="Tahoma"/>
          <w:noProof/>
          <w:lang w:val="uk-UA" w:eastAsia="uk-UA"/>
        </w:rPr>
        <w:drawing>
          <wp:inline distT="0" distB="0" distL="0" distR="0" wp14:anchorId="668BD3C0" wp14:editId="7766A227">
            <wp:extent cx="495300" cy="685800"/>
            <wp:effectExtent l="0" t="0" r="0" b="0"/>
            <wp:docPr id="1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B38EF" w14:textId="77777777" w:rsidR="001C6030" w:rsidRDefault="001C6030" w:rsidP="001C6030">
      <w:pPr>
        <w:pStyle w:val="af2"/>
        <w:spacing w:before="0" w:beforeAutospacing="0" w:after="0" w:afterAutospacing="0"/>
        <w:jc w:val="center"/>
        <w:rPr>
          <w:rFonts w:cs="Tahoma"/>
          <w:lang w:val="ru-RU"/>
        </w:rPr>
      </w:pPr>
      <w:r>
        <w:rPr>
          <w:rFonts w:cs="Tahoma"/>
          <w:lang w:val="ru-RU"/>
        </w:rPr>
        <w:t>УКРАЇНА</w:t>
      </w:r>
    </w:p>
    <w:p w14:paraId="10241FD0" w14:textId="77777777" w:rsidR="001C6030" w:rsidRDefault="001C6030" w:rsidP="001C6030">
      <w:pPr>
        <w:jc w:val="center"/>
        <w:rPr>
          <w:i/>
          <w:sz w:val="36"/>
          <w:szCs w:val="28"/>
        </w:rPr>
      </w:pPr>
      <w:r>
        <w:rPr>
          <w:i/>
          <w:sz w:val="36"/>
          <w:szCs w:val="28"/>
        </w:rPr>
        <w:t>Управління освіти</w:t>
      </w:r>
    </w:p>
    <w:p w14:paraId="54E5331F" w14:textId="77777777" w:rsidR="001C6030" w:rsidRDefault="001C6030" w:rsidP="001C6030">
      <w:pPr>
        <w:jc w:val="center"/>
        <w:rPr>
          <w:i/>
          <w:sz w:val="32"/>
          <w:szCs w:val="28"/>
        </w:rPr>
      </w:pPr>
      <w:r>
        <w:rPr>
          <w:i/>
          <w:sz w:val="32"/>
          <w:szCs w:val="28"/>
        </w:rPr>
        <w:t>Оболонської районної в місті Києві державної адміністрації</w:t>
      </w:r>
    </w:p>
    <w:p w14:paraId="77E70DD1" w14:textId="77777777" w:rsidR="001C6030" w:rsidRDefault="001C6030" w:rsidP="001C6030">
      <w:pPr>
        <w:spacing w:line="276" w:lineRule="auto"/>
        <w:jc w:val="center"/>
        <w:rPr>
          <w:i/>
          <w:iCs/>
          <w:spacing w:val="40"/>
          <w:sz w:val="40"/>
          <w:szCs w:val="40"/>
        </w:rPr>
      </w:pPr>
      <w:r>
        <w:rPr>
          <w:i/>
          <w:iCs/>
          <w:sz w:val="36"/>
          <w:szCs w:val="36"/>
        </w:rPr>
        <w:t xml:space="preserve"> Ліцей</w:t>
      </w:r>
      <w:r>
        <w:rPr>
          <w:i/>
          <w:iCs/>
          <w:spacing w:val="40"/>
          <w:sz w:val="40"/>
          <w:szCs w:val="40"/>
        </w:rPr>
        <w:t xml:space="preserve"> «Потенціал»</w:t>
      </w:r>
    </w:p>
    <w:p w14:paraId="7609F7CB" w14:textId="77777777" w:rsidR="001C6030" w:rsidRDefault="001C6030" w:rsidP="001C6030">
      <w:pPr>
        <w:ind w:left="360"/>
        <w:jc w:val="center"/>
        <w:rPr>
          <w:i/>
          <w:iCs/>
          <w:sz w:val="20"/>
        </w:rPr>
      </w:pPr>
      <w:r>
        <w:rPr>
          <w:i/>
          <w:iCs/>
          <w:sz w:val="20"/>
        </w:rPr>
        <w:t>проспект Володимира Івасюка, 47,  04213,  м. Київ,</w:t>
      </w:r>
    </w:p>
    <w:p w14:paraId="77742419" w14:textId="77777777" w:rsidR="001C6030" w:rsidRDefault="001C6030" w:rsidP="001C6030">
      <w:pPr>
        <w:ind w:left="360"/>
        <w:jc w:val="center"/>
        <w:rPr>
          <w:i/>
          <w:iCs/>
          <w:sz w:val="20"/>
        </w:rPr>
      </w:pPr>
      <w:proofErr w:type="spellStart"/>
      <w:r>
        <w:rPr>
          <w:i/>
          <w:iCs/>
          <w:sz w:val="20"/>
        </w:rPr>
        <w:t>тел</w:t>
      </w:r>
      <w:proofErr w:type="spellEnd"/>
      <w:r>
        <w:rPr>
          <w:i/>
          <w:iCs/>
          <w:sz w:val="20"/>
        </w:rPr>
        <w:t>. (+ 38 044)  413-59-11;     е-</w:t>
      </w:r>
      <w:r>
        <w:rPr>
          <w:i/>
          <w:iCs/>
          <w:sz w:val="20"/>
          <w:lang w:val="en-US"/>
        </w:rPr>
        <w:t>mail</w:t>
      </w:r>
      <w:r>
        <w:rPr>
          <w:i/>
          <w:iCs/>
          <w:sz w:val="20"/>
        </w:rPr>
        <w:t>:</w:t>
      </w:r>
      <w:r>
        <w:rPr>
          <w:rFonts w:cs="Arial"/>
          <w:b/>
          <w:bCs/>
          <w:color w:val="FFFFFF"/>
          <w:sz w:val="23"/>
          <w:lang w:eastAsia="uk-UA"/>
        </w:rPr>
        <w:t xml:space="preserve"> </w:t>
      </w:r>
      <w:r>
        <w:rPr>
          <w:bCs/>
          <w:i/>
          <w:iCs/>
          <w:sz w:val="20"/>
        </w:rPr>
        <w:t>obolon_potential@i.ua</w:t>
      </w:r>
    </w:p>
    <w:p w14:paraId="20BF0E6A" w14:textId="77777777" w:rsidR="00AB6719" w:rsidRDefault="00AB6719" w:rsidP="00AB6719">
      <w:pPr>
        <w:spacing w:before="60"/>
        <w:jc w:val="center"/>
        <w:rPr>
          <w:i/>
          <w:iCs/>
          <w:sz w:val="20"/>
        </w:rPr>
      </w:pPr>
    </w:p>
    <w:p w14:paraId="5C98B400" w14:textId="77777777" w:rsidR="00AB6719" w:rsidRDefault="00AB6719" w:rsidP="00AB6719">
      <w:pPr>
        <w:pBdr>
          <w:bottom w:val="double" w:sz="1" w:space="1" w:color="000000"/>
        </w:pBdr>
        <w:spacing w:before="60"/>
        <w:jc w:val="center"/>
        <w:rPr>
          <w:sz w:val="8"/>
        </w:rPr>
      </w:pPr>
      <w:r>
        <w:rPr>
          <w:sz w:val="8"/>
        </w:rPr>
        <w:t xml:space="preserve">    </w:t>
      </w:r>
    </w:p>
    <w:p w14:paraId="693E51E1" w14:textId="77777777" w:rsidR="00AB6719" w:rsidRDefault="00AB6719" w:rsidP="00AB6719"/>
    <w:p w14:paraId="16D82039" w14:textId="77777777" w:rsidR="00AB6719" w:rsidRDefault="00AB6719" w:rsidP="00AB6719">
      <w:pPr>
        <w:pStyle w:val="1"/>
        <w:rPr>
          <w:b w:val="0"/>
          <w:bCs/>
          <w:color w:val="auto"/>
          <w:sz w:val="32"/>
        </w:rPr>
      </w:pPr>
      <w:r>
        <w:rPr>
          <w:b w:val="0"/>
          <w:bCs/>
          <w:color w:val="auto"/>
          <w:sz w:val="32"/>
        </w:rPr>
        <w:t>Н А К А З</w:t>
      </w:r>
    </w:p>
    <w:p w14:paraId="7C58EB5E" w14:textId="77777777" w:rsidR="00AB6719" w:rsidRDefault="00AB6719" w:rsidP="00AB6719"/>
    <w:p w14:paraId="7A4A6BFB" w14:textId="6FE685FD" w:rsidR="00AB6719" w:rsidRPr="004C4FC3" w:rsidRDefault="0059603C" w:rsidP="00AB6719">
      <w:pPr>
        <w:rPr>
          <w:b/>
          <w:bCs/>
          <w:sz w:val="28"/>
          <w:szCs w:val="28"/>
          <w:lang w:val="ru-RU"/>
        </w:rPr>
      </w:pPr>
      <w:r w:rsidRPr="004C4FC3">
        <w:rPr>
          <w:b/>
          <w:bCs/>
          <w:sz w:val="28"/>
          <w:szCs w:val="28"/>
          <w:lang w:val="ru-RU"/>
        </w:rPr>
        <w:t>0</w:t>
      </w:r>
      <w:r w:rsidR="00A94AB4">
        <w:rPr>
          <w:b/>
          <w:bCs/>
          <w:sz w:val="28"/>
          <w:szCs w:val="28"/>
          <w:lang w:val="ru-RU"/>
        </w:rPr>
        <w:t>2</w:t>
      </w:r>
      <w:r w:rsidR="00584438">
        <w:rPr>
          <w:b/>
          <w:bCs/>
          <w:sz w:val="28"/>
          <w:szCs w:val="28"/>
        </w:rPr>
        <w:t>.</w:t>
      </w:r>
      <w:r w:rsidR="00A94AB4">
        <w:rPr>
          <w:b/>
          <w:bCs/>
          <w:sz w:val="28"/>
          <w:szCs w:val="28"/>
        </w:rPr>
        <w:t>09</w:t>
      </w:r>
      <w:r w:rsidR="00584438">
        <w:rPr>
          <w:b/>
          <w:bCs/>
          <w:sz w:val="28"/>
          <w:szCs w:val="28"/>
        </w:rPr>
        <w:t>.202</w:t>
      </w:r>
      <w:r w:rsidR="00C54E63">
        <w:rPr>
          <w:b/>
          <w:bCs/>
          <w:sz w:val="28"/>
          <w:szCs w:val="28"/>
        </w:rPr>
        <w:t>5</w:t>
      </w:r>
      <w:r w:rsidR="00B8052B">
        <w:rPr>
          <w:b/>
          <w:bCs/>
          <w:sz w:val="28"/>
          <w:szCs w:val="28"/>
        </w:rPr>
        <w:t xml:space="preserve"> </w:t>
      </w:r>
      <w:r w:rsidR="00AB6719">
        <w:rPr>
          <w:b/>
          <w:bCs/>
          <w:sz w:val="28"/>
          <w:szCs w:val="28"/>
        </w:rPr>
        <w:t xml:space="preserve">р.                                                                                        </w:t>
      </w:r>
      <w:r w:rsidR="00255D4C">
        <w:rPr>
          <w:b/>
          <w:bCs/>
          <w:sz w:val="28"/>
          <w:szCs w:val="28"/>
        </w:rPr>
        <w:t xml:space="preserve">№ </w:t>
      </w:r>
      <w:r w:rsidR="000E6E1C">
        <w:rPr>
          <w:b/>
          <w:bCs/>
          <w:sz w:val="28"/>
          <w:szCs w:val="28"/>
        </w:rPr>
        <w:t>02-02/</w:t>
      </w:r>
      <w:r w:rsidR="00A94AB4">
        <w:rPr>
          <w:b/>
          <w:bCs/>
          <w:sz w:val="28"/>
          <w:szCs w:val="28"/>
        </w:rPr>
        <w:t>85/1</w:t>
      </w:r>
    </w:p>
    <w:p w14:paraId="34529B7C" w14:textId="77777777" w:rsidR="00A94AB4" w:rsidRDefault="00A94AB4" w:rsidP="00A94AB4">
      <w:pPr>
        <w:rPr>
          <w:sz w:val="28"/>
          <w:szCs w:val="28"/>
        </w:rPr>
      </w:pPr>
    </w:p>
    <w:p w14:paraId="51E8B0CC" w14:textId="77777777" w:rsidR="00A94AB4" w:rsidRDefault="00A94AB4" w:rsidP="00A94AB4">
      <w:pPr>
        <w:rPr>
          <w:sz w:val="28"/>
          <w:szCs w:val="28"/>
        </w:rPr>
      </w:pPr>
    </w:p>
    <w:p w14:paraId="2F160150" w14:textId="6023A11D" w:rsidR="00A94AB4" w:rsidRDefault="00A94AB4" w:rsidP="00A94AB4">
      <w:pPr>
        <w:rPr>
          <w:sz w:val="28"/>
          <w:szCs w:val="28"/>
        </w:rPr>
      </w:pPr>
      <w:r>
        <w:rPr>
          <w:sz w:val="28"/>
          <w:szCs w:val="28"/>
        </w:rPr>
        <w:t xml:space="preserve">Про створення </w:t>
      </w:r>
      <w:proofErr w:type="spellStart"/>
      <w:r>
        <w:rPr>
          <w:sz w:val="28"/>
          <w:szCs w:val="28"/>
        </w:rPr>
        <w:t>бракеражної</w:t>
      </w:r>
      <w:proofErr w:type="spellEnd"/>
      <w:r>
        <w:rPr>
          <w:sz w:val="28"/>
          <w:szCs w:val="28"/>
        </w:rPr>
        <w:t xml:space="preserve"> комісії</w:t>
      </w:r>
    </w:p>
    <w:p w14:paraId="7A3D145A" w14:textId="77777777" w:rsidR="00A94AB4" w:rsidRDefault="00A94AB4" w:rsidP="00A94AB4">
      <w:pPr>
        <w:rPr>
          <w:sz w:val="28"/>
          <w:szCs w:val="28"/>
        </w:rPr>
      </w:pPr>
      <w:r>
        <w:rPr>
          <w:sz w:val="28"/>
          <w:szCs w:val="28"/>
        </w:rPr>
        <w:t xml:space="preserve">для контролю за якістю </w:t>
      </w:r>
    </w:p>
    <w:p w14:paraId="1442CD0A" w14:textId="77777777" w:rsidR="00A94AB4" w:rsidRDefault="00A94AB4" w:rsidP="00A94AB4">
      <w:pPr>
        <w:rPr>
          <w:sz w:val="28"/>
          <w:szCs w:val="28"/>
        </w:rPr>
      </w:pPr>
      <w:r>
        <w:rPr>
          <w:sz w:val="28"/>
          <w:szCs w:val="28"/>
        </w:rPr>
        <w:t>та організацією харчування</w:t>
      </w:r>
    </w:p>
    <w:p w14:paraId="61C0B459" w14:textId="77777777" w:rsidR="00A94AB4" w:rsidRDefault="00A94AB4" w:rsidP="00A94AB4">
      <w:pPr>
        <w:rPr>
          <w:sz w:val="28"/>
          <w:szCs w:val="28"/>
        </w:rPr>
      </w:pPr>
      <w:r>
        <w:rPr>
          <w:sz w:val="28"/>
          <w:szCs w:val="28"/>
        </w:rPr>
        <w:t>Учнів НВК «Потенціал»</w:t>
      </w:r>
    </w:p>
    <w:p w14:paraId="38D3B19E" w14:textId="77777777" w:rsidR="00A94AB4" w:rsidRDefault="00A94AB4" w:rsidP="00A94AB4">
      <w:pPr>
        <w:rPr>
          <w:sz w:val="28"/>
          <w:szCs w:val="28"/>
        </w:rPr>
      </w:pPr>
    </w:p>
    <w:p w14:paraId="2C51DAD5" w14:textId="382F8925" w:rsidR="00A94AB4" w:rsidRDefault="00A94AB4" w:rsidP="00A94A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метою контролю за якістю продуктів харчування та організацією харчування учнів </w:t>
      </w:r>
      <w:r w:rsidR="00C54E63">
        <w:rPr>
          <w:color w:val="000000"/>
          <w:sz w:val="28"/>
          <w:szCs w:val="28"/>
        </w:rPr>
        <w:t>Ліцеї</w:t>
      </w:r>
      <w:r>
        <w:rPr>
          <w:color w:val="000000"/>
          <w:sz w:val="28"/>
          <w:szCs w:val="28"/>
        </w:rPr>
        <w:t xml:space="preserve"> «Потенціал»,</w:t>
      </w:r>
    </w:p>
    <w:p w14:paraId="5B44EE73" w14:textId="77777777" w:rsidR="00A94AB4" w:rsidRDefault="00A94AB4" w:rsidP="00A94A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7E7CA025" w14:textId="77777777" w:rsidR="00A94AB4" w:rsidRDefault="00A94AB4" w:rsidP="00A94AB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НАКАЗУЮ:</w:t>
      </w:r>
    </w:p>
    <w:p w14:paraId="0E189AA3" w14:textId="77777777" w:rsidR="00A94AB4" w:rsidRDefault="00A94AB4" w:rsidP="00A94AB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60F127F8" w14:textId="77777777" w:rsidR="00A94AB4" w:rsidRPr="00A161FD" w:rsidRDefault="00A94AB4" w:rsidP="00A94AB4">
      <w:pPr>
        <w:pStyle w:val="a9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6543FB">
        <w:rPr>
          <w:color w:val="000000"/>
          <w:sz w:val="28"/>
          <w:szCs w:val="28"/>
        </w:rPr>
        <w:t>Створити комісію з бракеражу продуктів харчування та продовольчої сировини у складі:</w:t>
      </w:r>
    </w:p>
    <w:p w14:paraId="1E973D3F" w14:textId="77777777" w:rsidR="00A94AB4" w:rsidRDefault="00A94AB4" w:rsidP="00A94AB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Члени комісії:</w:t>
      </w:r>
    </w:p>
    <w:p w14:paraId="2B155FCC" w14:textId="77777777" w:rsidR="00A94AB4" w:rsidRPr="00B12A45" w:rsidRDefault="00A94AB4" w:rsidP="00A94AB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Шевченко Н.М.</w:t>
      </w:r>
      <w:r w:rsidRPr="00924275">
        <w:rPr>
          <w:color w:val="000000"/>
          <w:sz w:val="28"/>
          <w:szCs w:val="28"/>
        </w:rPr>
        <w:t>, заступник директора з навчально-виховної роботи – особа, відповідальна</w:t>
      </w:r>
      <w:r>
        <w:rPr>
          <w:color w:val="000000"/>
          <w:sz w:val="28"/>
          <w:szCs w:val="28"/>
        </w:rPr>
        <w:t xml:space="preserve"> за організацію харчування здобувачів освіти;</w:t>
      </w:r>
    </w:p>
    <w:p w14:paraId="6E08DAA4" w14:textId="77777777" w:rsidR="00A94AB4" w:rsidRDefault="00A94AB4" w:rsidP="00A94AB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Коновалюк Е.В., сестра медична;</w:t>
      </w:r>
    </w:p>
    <w:p w14:paraId="64B8B4FF" w14:textId="77777777" w:rsidR="00A94AB4" w:rsidRDefault="00A94AB4" w:rsidP="00A94AB4">
      <w:pPr>
        <w:shd w:val="clear" w:color="auto" w:fill="FFFFFF"/>
        <w:tabs>
          <w:tab w:val="left" w:pos="709"/>
          <w:tab w:val="left" w:leader="underscore" w:pos="279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Комаровська Т.М., завідуюча виробництвом</w:t>
      </w:r>
      <w:r>
        <w:rPr>
          <w:color w:val="000000"/>
          <w:sz w:val="28"/>
          <w:szCs w:val="28"/>
        </w:rPr>
        <w:t>.</w:t>
      </w:r>
    </w:p>
    <w:p w14:paraId="1D047860" w14:textId="77777777" w:rsidR="00A94AB4" w:rsidRPr="00995498" w:rsidRDefault="00A94AB4" w:rsidP="00A94AB4">
      <w:pPr>
        <w:shd w:val="clear" w:color="auto" w:fill="FFFFFF"/>
        <w:tabs>
          <w:tab w:val="left" w:pos="709"/>
          <w:tab w:val="left" w:leader="underscore" w:pos="2798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Положення </w:t>
      </w:r>
      <w:r w:rsidRPr="00995498">
        <w:rPr>
          <w:color w:val="000000"/>
          <w:sz w:val="28"/>
          <w:szCs w:val="28"/>
        </w:rPr>
        <w:t>про комісію із бракеражу продуктів харчування та продовольчої сировини</w:t>
      </w:r>
      <w:r>
        <w:rPr>
          <w:color w:val="000000"/>
          <w:sz w:val="28"/>
          <w:szCs w:val="28"/>
        </w:rPr>
        <w:t xml:space="preserve"> (додається).</w:t>
      </w:r>
    </w:p>
    <w:p w14:paraId="4F8AB744" w14:textId="77777777" w:rsidR="00A94AB4" w:rsidRPr="00C170FE" w:rsidRDefault="00A94AB4" w:rsidP="00A94A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    Членам комісії:</w:t>
      </w:r>
    </w:p>
    <w:p w14:paraId="17A594FB" w14:textId="75397AC4" w:rsidR="00A94AB4" w:rsidRDefault="00A94AB4" w:rsidP="00A94A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 Оцінювати якість продуктів харчування та продовольчої сировини, які постачають до навчального закладу, за зовнішнім виглядом, запахом, смаком, кольором, консистенцією тощо, постійно, упродовж 202</w:t>
      </w:r>
      <w:r w:rsidR="00C54E6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/202</w:t>
      </w:r>
      <w:r w:rsidR="00C54E6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навчального року.</w:t>
      </w:r>
    </w:p>
    <w:p w14:paraId="46511C87" w14:textId="6E0474BE" w:rsidR="00A94AB4" w:rsidRDefault="00A94AB4" w:rsidP="00A94A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Приймати продукти харчування та продовольчу сировину за наявності супровідних документів, що підтверджують їх походження, безпечність і якість та відповідають вимогам державних стандартів, постійно, упродовж 202</w:t>
      </w:r>
      <w:r w:rsidR="00C54E6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/202</w:t>
      </w:r>
      <w:r w:rsidR="00C54E6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навчального року.</w:t>
      </w:r>
    </w:p>
    <w:p w14:paraId="30C03B7D" w14:textId="77777777" w:rsidR="00A94AB4" w:rsidRDefault="00A94AB4" w:rsidP="00A94A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  У разі виявлення нестачі або надлишку під час прийому одного з видів продуктів, припинити прийом продуктів харчування та продовольчої сировини, за потреби.</w:t>
      </w:r>
    </w:p>
    <w:p w14:paraId="2EAA2DDD" w14:textId="7C74B9A2" w:rsidR="00EE70DB" w:rsidRDefault="00A94AB4" w:rsidP="00A94A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4.4.   До подальшого приймання продуктів харчування та продовольчої сировини залучити комісію з бракеражу продуктів харчування і продовольчої сировини у повному складі, а також представників постачальника, ради навчального закладу та батьківського комітету, за потреби.</w:t>
      </w:r>
    </w:p>
    <w:p w14:paraId="0F5FC2B6" w14:textId="77777777" w:rsidR="00A94AB4" w:rsidRDefault="00A94AB4" w:rsidP="00A94AB4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  Шевченко Н.М., заступнику директора з навчально-виховної роботи, особі, відповідальній за організацію харчування здобувачів освіти, брати участь у бракеражі продуктів харчування та продовольчої сировини, за потреби.</w:t>
      </w:r>
    </w:p>
    <w:p w14:paraId="67BD75EA" w14:textId="77777777" w:rsidR="00A94AB4" w:rsidRDefault="00A94AB4" w:rsidP="00A94A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  Комісії з бракеражу продуктів харчування і продовольчої сировини:</w:t>
      </w:r>
    </w:p>
    <w:p w14:paraId="6A617BE1" w14:textId="77777777" w:rsidR="00A94AB4" w:rsidRDefault="00A94AB4" w:rsidP="00A94A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У разі виявлення недоброякісних продуктів харчування чи продовольчої сировини складати акт бракеражу в 3-х примірниках, і аналогічно – у разі виявлення продуктів харчування чи продовольчої сировини з великим (понад стандартний) відсотком відходів, у день виявлення.</w:t>
      </w:r>
    </w:p>
    <w:p w14:paraId="38DA59D4" w14:textId="77777777" w:rsidR="00A94AB4" w:rsidRDefault="00A94AB4" w:rsidP="00A94A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Акт бракеражу подати на затвердження директору навчального закладу, у день складання.</w:t>
      </w:r>
    </w:p>
    <w:p w14:paraId="2BB4F3DB" w14:textId="77777777" w:rsidR="00A94AB4" w:rsidRDefault="00A94AB4" w:rsidP="00A94A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Повертати недоброякісні продукти харчування чи продовольчу сировину разом із актом бракеражу, що підтверджує недоброякісність, постачальнику, у день складання акту бракеражу.</w:t>
      </w:r>
    </w:p>
    <w:p w14:paraId="57FBEA3B" w14:textId="77777777" w:rsidR="00A94AB4" w:rsidRDefault="00A94AB4" w:rsidP="00A94A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  У разі виявлення нестачі або надлишку під час прийому продуктів харчування чи продовольчої сировини складати акт приймання у 2-х примірниках та подати на затвердження директору навчального закладу, у день виявлення.</w:t>
      </w:r>
    </w:p>
    <w:p w14:paraId="7655B2D2" w14:textId="77777777" w:rsidR="00A94AB4" w:rsidRDefault="00A94AB4" w:rsidP="00A94A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14:paraId="50BA16E0" w14:textId="77777777" w:rsidR="00A94AB4" w:rsidRDefault="00A94AB4" w:rsidP="00A94AB4">
      <w:pPr>
        <w:shd w:val="clear" w:color="auto" w:fill="FFFFFF"/>
        <w:tabs>
          <w:tab w:val="left" w:pos="0"/>
        </w:tabs>
        <w:ind w:right="82" w:firstLine="708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7.      </w:t>
      </w:r>
      <w:r w:rsidRPr="00956F16">
        <w:rPr>
          <w:spacing w:val="-11"/>
          <w:sz w:val="28"/>
          <w:szCs w:val="28"/>
        </w:rPr>
        <w:t>Контроль за виконанням наказу залишаю за собою.</w:t>
      </w:r>
    </w:p>
    <w:p w14:paraId="0E0C817F" w14:textId="77777777" w:rsidR="00A94AB4" w:rsidRDefault="00A94AB4" w:rsidP="00A94AB4">
      <w:pPr>
        <w:shd w:val="clear" w:color="auto" w:fill="FFFFFF"/>
        <w:jc w:val="both"/>
        <w:rPr>
          <w:bCs/>
          <w:sz w:val="28"/>
          <w:szCs w:val="28"/>
        </w:rPr>
      </w:pPr>
    </w:p>
    <w:p w14:paraId="10D08AC1" w14:textId="77777777" w:rsidR="00A94AB4" w:rsidRDefault="00A94AB4" w:rsidP="00A94AB4">
      <w:pPr>
        <w:shd w:val="clear" w:color="auto" w:fill="FFFFFF"/>
        <w:jc w:val="both"/>
        <w:rPr>
          <w:bCs/>
          <w:sz w:val="28"/>
          <w:szCs w:val="28"/>
        </w:rPr>
      </w:pPr>
      <w:bookmarkStart w:id="0" w:name="_GoBack"/>
      <w:bookmarkEnd w:id="0"/>
    </w:p>
    <w:p w14:paraId="2B67C8A2" w14:textId="77777777" w:rsidR="00A94AB4" w:rsidRDefault="00A94AB4" w:rsidP="00A94AB4">
      <w:pPr>
        <w:rPr>
          <w:bCs/>
          <w:sz w:val="30"/>
          <w:szCs w:val="30"/>
        </w:rPr>
      </w:pPr>
    </w:p>
    <w:p w14:paraId="4788C35F" w14:textId="52F941E0" w:rsidR="00A94AB4" w:rsidRDefault="00A94AB4" w:rsidP="00A94AB4">
      <w:pPr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Директор </w:t>
      </w:r>
      <w:r w:rsidR="00C54E63">
        <w:rPr>
          <w:bCs/>
          <w:sz w:val="30"/>
          <w:szCs w:val="30"/>
        </w:rPr>
        <w:t xml:space="preserve">Ліцею </w:t>
      </w:r>
      <w:r>
        <w:rPr>
          <w:bCs/>
          <w:sz w:val="30"/>
          <w:szCs w:val="30"/>
        </w:rPr>
        <w:t>«Потенціал»                                 Алла МАЛІШЕВСЬКА</w:t>
      </w:r>
    </w:p>
    <w:p w14:paraId="64BBE927" w14:textId="77777777" w:rsidR="00A94AB4" w:rsidRDefault="00A94AB4" w:rsidP="00A94AB4">
      <w:pPr>
        <w:shd w:val="clear" w:color="auto" w:fill="FFFFFF"/>
        <w:jc w:val="both"/>
        <w:rPr>
          <w:bCs/>
          <w:sz w:val="28"/>
          <w:szCs w:val="28"/>
        </w:rPr>
      </w:pPr>
    </w:p>
    <w:p w14:paraId="17EC6E9D" w14:textId="77777777" w:rsidR="00A94AB4" w:rsidRDefault="00A94AB4" w:rsidP="00A94AB4">
      <w:pPr>
        <w:shd w:val="clear" w:color="auto" w:fill="FFFFFF"/>
        <w:jc w:val="both"/>
        <w:rPr>
          <w:bCs/>
          <w:sz w:val="28"/>
          <w:szCs w:val="28"/>
        </w:rPr>
      </w:pPr>
    </w:p>
    <w:p w14:paraId="2112F0B7" w14:textId="25027F5A" w:rsidR="00A94AB4" w:rsidRDefault="00A94AB4" w:rsidP="00A94AB4">
      <w:pPr>
        <w:rPr>
          <w:b/>
          <w:sz w:val="28"/>
          <w:szCs w:val="28"/>
        </w:rPr>
      </w:pPr>
    </w:p>
    <w:p w14:paraId="6BDC7124" w14:textId="02ED5CEE" w:rsidR="00A94AB4" w:rsidRDefault="00A94AB4" w:rsidP="00A94AB4">
      <w:pPr>
        <w:rPr>
          <w:b/>
          <w:sz w:val="28"/>
          <w:szCs w:val="28"/>
        </w:rPr>
      </w:pPr>
    </w:p>
    <w:p w14:paraId="6712CAD5" w14:textId="56FC4C4F" w:rsidR="00A94AB4" w:rsidRDefault="00A94AB4" w:rsidP="00A94AB4">
      <w:pPr>
        <w:rPr>
          <w:b/>
          <w:sz w:val="28"/>
          <w:szCs w:val="28"/>
        </w:rPr>
      </w:pPr>
    </w:p>
    <w:p w14:paraId="28085801" w14:textId="6324E804" w:rsidR="00A94AB4" w:rsidRDefault="00A94AB4" w:rsidP="00A94AB4">
      <w:pPr>
        <w:rPr>
          <w:b/>
          <w:sz w:val="28"/>
          <w:szCs w:val="28"/>
        </w:rPr>
      </w:pPr>
    </w:p>
    <w:p w14:paraId="19E5D080" w14:textId="207C7952" w:rsidR="00A94AB4" w:rsidRDefault="00A94AB4" w:rsidP="00A94AB4">
      <w:pPr>
        <w:rPr>
          <w:b/>
          <w:sz w:val="28"/>
          <w:szCs w:val="28"/>
        </w:rPr>
      </w:pPr>
    </w:p>
    <w:p w14:paraId="624708D1" w14:textId="5A2A2572" w:rsidR="00A94AB4" w:rsidRDefault="00A94AB4" w:rsidP="00A94AB4">
      <w:pPr>
        <w:rPr>
          <w:b/>
          <w:sz w:val="28"/>
          <w:szCs w:val="28"/>
        </w:rPr>
      </w:pPr>
    </w:p>
    <w:p w14:paraId="1DEB795B" w14:textId="6D9B63F5" w:rsidR="00A94AB4" w:rsidRDefault="00A94AB4" w:rsidP="00A94AB4">
      <w:pPr>
        <w:rPr>
          <w:b/>
          <w:sz w:val="28"/>
          <w:szCs w:val="28"/>
        </w:rPr>
      </w:pPr>
    </w:p>
    <w:p w14:paraId="7D56AE47" w14:textId="0168D8CD" w:rsidR="00A94AB4" w:rsidRDefault="00A94AB4" w:rsidP="00A94AB4">
      <w:pPr>
        <w:rPr>
          <w:b/>
          <w:sz w:val="28"/>
          <w:szCs w:val="28"/>
        </w:rPr>
      </w:pPr>
    </w:p>
    <w:p w14:paraId="2E51DF74" w14:textId="15F63AB6" w:rsidR="00A94AB4" w:rsidRDefault="00A94AB4" w:rsidP="00A94AB4">
      <w:pPr>
        <w:rPr>
          <w:b/>
          <w:sz w:val="28"/>
          <w:szCs w:val="28"/>
        </w:rPr>
      </w:pPr>
    </w:p>
    <w:p w14:paraId="223727BB" w14:textId="38FBF754" w:rsidR="00A94AB4" w:rsidRDefault="00A94AB4" w:rsidP="00A94AB4">
      <w:pPr>
        <w:rPr>
          <w:b/>
          <w:sz w:val="28"/>
          <w:szCs w:val="28"/>
        </w:rPr>
      </w:pPr>
    </w:p>
    <w:p w14:paraId="354C312A" w14:textId="4706D9BF" w:rsidR="00A94AB4" w:rsidRDefault="00A94AB4" w:rsidP="00A94AB4">
      <w:pPr>
        <w:rPr>
          <w:b/>
          <w:sz w:val="28"/>
          <w:szCs w:val="28"/>
        </w:rPr>
      </w:pPr>
    </w:p>
    <w:p w14:paraId="6CDC44C8" w14:textId="5947A909" w:rsidR="00A94AB4" w:rsidRDefault="00A94AB4" w:rsidP="00A94AB4">
      <w:pPr>
        <w:rPr>
          <w:b/>
          <w:sz w:val="28"/>
          <w:szCs w:val="28"/>
        </w:rPr>
      </w:pPr>
    </w:p>
    <w:p w14:paraId="2D2CAC31" w14:textId="25D69930" w:rsidR="00A94AB4" w:rsidRDefault="00A94AB4" w:rsidP="00A94AB4">
      <w:pPr>
        <w:rPr>
          <w:b/>
          <w:sz w:val="28"/>
          <w:szCs w:val="28"/>
        </w:rPr>
      </w:pPr>
    </w:p>
    <w:p w14:paraId="34BF818F" w14:textId="31DA0A7D" w:rsidR="00A94AB4" w:rsidRDefault="00A94AB4" w:rsidP="00A94AB4">
      <w:pPr>
        <w:rPr>
          <w:b/>
          <w:sz w:val="28"/>
          <w:szCs w:val="28"/>
        </w:rPr>
      </w:pPr>
    </w:p>
    <w:p w14:paraId="14D13873" w14:textId="396F61DA" w:rsidR="00A94AB4" w:rsidRDefault="00A94AB4" w:rsidP="00A94AB4">
      <w:pPr>
        <w:rPr>
          <w:b/>
          <w:sz w:val="28"/>
          <w:szCs w:val="28"/>
        </w:rPr>
      </w:pPr>
    </w:p>
    <w:p w14:paraId="0109CC61" w14:textId="6FF25318" w:rsidR="00A94AB4" w:rsidRDefault="00A94AB4" w:rsidP="00A94AB4">
      <w:pPr>
        <w:rPr>
          <w:b/>
          <w:sz w:val="28"/>
          <w:szCs w:val="28"/>
        </w:rPr>
      </w:pPr>
    </w:p>
    <w:p w14:paraId="7480900E" w14:textId="2DA9DE80" w:rsidR="00EE70DB" w:rsidRDefault="00EE70DB"/>
    <w:sectPr w:rsidR="00EE70DB" w:rsidSect="001C603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7E905" w14:textId="77777777" w:rsidR="009F774D" w:rsidRDefault="009F774D" w:rsidP="00674199">
      <w:r>
        <w:separator/>
      </w:r>
    </w:p>
  </w:endnote>
  <w:endnote w:type="continuationSeparator" w:id="0">
    <w:p w14:paraId="6646818A" w14:textId="77777777" w:rsidR="009F774D" w:rsidRDefault="009F774D" w:rsidP="0067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91BCA" w14:textId="77777777" w:rsidR="009F774D" w:rsidRDefault="009F774D" w:rsidP="00674199">
      <w:r>
        <w:separator/>
      </w:r>
    </w:p>
  </w:footnote>
  <w:footnote w:type="continuationSeparator" w:id="0">
    <w:p w14:paraId="711F2525" w14:textId="77777777" w:rsidR="009F774D" w:rsidRDefault="009F774D" w:rsidP="00674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417"/>
    <w:multiLevelType w:val="multilevel"/>
    <w:tmpl w:val="A754ED6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Times New Roman" w:hint="default"/>
      </w:rPr>
    </w:lvl>
  </w:abstractNum>
  <w:abstractNum w:abstractNumId="1" w15:restartNumberingAfterBreak="0">
    <w:nsid w:val="3FF445E6"/>
    <w:multiLevelType w:val="hybridMultilevel"/>
    <w:tmpl w:val="849CE87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E70518"/>
    <w:multiLevelType w:val="multilevel"/>
    <w:tmpl w:val="586C78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BE"/>
    <w:rsid w:val="00041564"/>
    <w:rsid w:val="000A14C7"/>
    <w:rsid w:val="000A1683"/>
    <w:rsid w:val="000A1CA3"/>
    <w:rsid w:val="000A595F"/>
    <w:rsid w:val="000C025A"/>
    <w:rsid w:val="000E6E1C"/>
    <w:rsid w:val="001052B8"/>
    <w:rsid w:val="00124451"/>
    <w:rsid w:val="001405F1"/>
    <w:rsid w:val="00180441"/>
    <w:rsid w:val="00187C45"/>
    <w:rsid w:val="001A7D0F"/>
    <w:rsid w:val="001B1F4D"/>
    <w:rsid w:val="001C6030"/>
    <w:rsid w:val="001D264B"/>
    <w:rsid w:val="001D62E5"/>
    <w:rsid w:val="001E090C"/>
    <w:rsid w:val="001E40B3"/>
    <w:rsid w:val="002077B3"/>
    <w:rsid w:val="002534F6"/>
    <w:rsid w:val="00255D4C"/>
    <w:rsid w:val="0027329A"/>
    <w:rsid w:val="0028060E"/>
    <w:rsid w:val="002A70DC"/>
    <w:rsid w:val="002B6ED3"/>
    <w:rsid w:val="002D1265"/>
    <w:rsid w:val="002E207B"/>
    <w:rsid w:val="002F67FF"/>
    <w:rsid w:val="0031191B"/>
    <w:rsid w:val="00320478"/>
    <w:rsid w:val="003311A9"/>
    <w:rsid w:val="00353A08"/>
    <w:rsid w:val="003623D6"/>
    <w:rsid w:val="003732BE"/>
    <w:rsid w:val="003B5CCA"/>
    <w:rsid w:val="003D3716"/>
    <w:rsid w:val="003D4D0B"/>
    <w:rsid w:val="003D6583"/>
    <w:rsid w:val="003F4489"/>
    <w:rsid w:val="004064AF"/>
    <w:rsid w:val="004202FE"/>
    <w:rsid w:val="0043463C"/>
    <w:rsid w:val="00453E42"/>
    <w:rsid w:val="00473DFB"/>
    <w:rsid w:val="004B2405"/>
    <w:rsid w:val="004C0657"/>
    <w:rsid w:val="004C4FC3"/>
    <w:rsid w:val="004C6323"/>
    <w:rsid w:val="004D2264"/>
    <w:rsid w:val="004E1F07"/>
    <w:rsid w:val="004E44CF"/>
    <w:rsid w:val="00506319"/>
    <w:rsid w:val="0052055D"/>
    <w:rsid w:val="00531549"/>
    <w:rsid w:val="0054546D"/>
    <w:rsid w:val="00584438"/>
    <w:rsid w:val="0059603C"/>
    <w:rsid w:val="005C57A8"/>
    <w:rsid w:val="005C5DE0"/>
    <w:rsid w:val="005C7165"/>
    <w:rsid w:val="005D4F39"/>
    <w:rsid w:val="005F4691"/>
    <w:rsid w:val="00610C0C"/>
    <w:rsid w:val="00627324"/>
    <w:rsid w:val="00627D0D"/>
    <w:rsid w:val="00640A97"/>
    <w:rsid w:val="006455F7"/>
    <w:rsid w:val="0064731F"/>
    <w:rsid w:val="006542B7"/>
    <w:rsid w:val="00673847"/>
    <w:rsid w:val="00673D1B"/>
    <w:rsid w:val="00674199"/>
    <w:rsid w:val="00694630"/>
    <w:rsid w:val="006E7A42"/>
    <w:rsid w:val="006F1671"/>
    <w:rsid w:val="0070167E"/>
    <w:rsid w:val="00710570"/>
    <w:rsid w:val="007203D4"/>
    <w:rsid w:val="00742582"/>
    <w:rsid w:val="00744747"/>
    <w:rsid w:val="00761698"/>
    <w:rsid w:val="00786B1D"/>
    <w:rsid w:val="007938E1"/>
    <w:rsid w:val="007B25EA"/>
    <w:rsid w:val="007C0613"/>
    <w:rsid w:val="007C06E9"/>
    <w:rsid w:val="007C3100"/>
    <w:rsid w:val="007E211E"/>
    <w:rsid w:val="007E3233"/>
    <w:rsid w:val="007F04B2"/>
    <w:rsid w:val="00802C60"/>
    <w:rsid w:val="0080694A"/>
    <w:rsid w:val="00812455"/>
    <w:rsid w:val="00817355"/>
    <w:rsid w:val="008443E6"/>
    <w:rsid w:val="00867424"/>
    <w:rsid w:val="008904F6"/>
    <w:rsid w:val="008C6E28"/>
    <w:rsid w:val="00924641"/>
    <w:rsid w:val="00930D9F"/>
    <w:rsid w:val="00936107"/>
    <w:rsid w:val="009558B0"/>
    <w:rsid w:val="00963952"/>
    <w:rsid w:val="0097330B"/>
    <w:rsid w:val="00996A74"/>
    <w:rsid w:val="009972DD"/>
    <w:rsid w:val="009C0521"/>
    <w:rsid w:val="009C1767"/>
    <w:rsid w:val="009C76A3"/>
    <w:rsid w:val="009E3AB3"/>
    <w:rsid w:val="009E6A5A"/>
    <w:rsid w:val="009F32E5"/>
    <w:rsid w:val="009F774D"/>
    <w:rsid w:val="00A0277C"/>
    <w:rsid w:val="00A42668"/>
    <w:rsid w:val="00A42D90"/>
    <w:rsid w:val="00A445AF"/>
    <w:rsid w:val="00A50509"/>
    <w:rsid w:val="00A66A26"/>
    <w:rsid w:val="00A94AB4"/>
    <w:rsid w:val="00A94C6C"/>
    <w:rsid w:val="00AB6719"/>
    <w:rsid w:val="00AC1C32"/>
    <w:rsid w:val="00AD0188"/>
    <w:rsid w:val="00AE0ED8"/>
    <w:rsid w:val="00AE4BBC"/>
    <w:rsid w:val="00B10DAE"/>
    <w:rsid w:val="00B136A3"/>
    <w:rsid w:val="00B13BC4"/>
    <w:rsid w:val="00B30F5F"/>
    <w:rsid w:val="00B36F15"/>
    <w:rsid w:val="00B406CA"/>
    <w:rsid w:val="00B47C7E"/>
    <w:rsid w:val="00B552AD"/>
    <w:rsid w:val="00B554D3"/>
    <w:rsid w:val="00B71918"/>
    <w:rsid w:val="00B74124"/>
    <w:rsid w:val="00B8052B"/>
    <w:rsid w:val="00B9018C"/>
    <w:rsid w:val="00B92A4D"/>
    <w:rsid w:val="00BA1632"/>
    <w:rsid w:val="00BB1F89"/>
    <w:rsid w:val="00BC529B"/>
    <w:rsid w:val="00BD0BD3"/>
    <w:rsid w:val="00C069C8"/>
    <w:rsid w:val="00C429A9"/>
    <w:rsid w:val="00C54E63"/>
    <w:rsid w:val="00C60D0A"/>
    <w:rsid w:val="00C659D4"/>
    <w:rsid w:val="00C67AD3"/>
    <w:rsid w:val="00C929A1"/>
    <w:rsid w:val="00C94303"/>
    <w:rsid w:val="00CC714B"/>
    <w:rsid w:val="00CD000D"/>
    <w:rsid w:val="00CD0F14"/>
    <w:rsid w:val="00CD1885"/>
    <w:rsid w:val="00D02D10"/>
    <w:rsid w:val="00D34BEE"/>
    <w:rsid w:val="00D35912"/>
    <w:rsid w:val="00D55637"/>
    <w:rsid w:val="00D75048"/>
    <w:rsid w:val="00D9092B"/>
    <w:rsid w:val="00DB1121"/>
    <w:rsid w:val="00DC6437"/>
    <w:rsid w:val="00DD23C6"/>
    <w:rsid w:val="00DD6089"/>
    <w:rsid w:val="00DF234D"/>
    <w:rsid w:val="00DF2A78"/>
    <w:rsid w:val="00E1074A"/>
    <w:rsid w:val="00E266E1"/>
    <w:rsid w:val="00E26D99"/>
    <w:rsid w:val="00E273CA"/>
    <w:rsid w:val="00E41286"/>
    <w:rsid w:val="00E41B35"/>
    <w:rsid w:val="00E57E56"/>
    <w:rsid w:val="00E60A07"/>
    <w:rsid w:val="00E712AB"/>
    <w:rsid w:val="00E9657F"/>
    <w:rsid w:val="00EA1BA5"/>
    <w:rsid w:val="00EA3E6A"/>
    <w:rsid w:val="00EB491D"/>
    <w:rsid w:val="00EC1544"/>
    <w:rsid w:val="00ED2F3B"/>
    <w:rsid w:val="00EE70DB"/>
    <w:rsid w:val="00EF7A86"/>
    <w:rsid w:val="00F05C40"/>
    <w:rsid w:val="00F10748"/>
    <w:rsid w:val="00F14623"/>
    <w:rsid w:val="00F14E19"/>
    <w:rsid w:val="00F2425B"/>
    <w:rsid w:val="00F35800"/>
    <w:rsid w:val="00F56A92"/>
    <w:rsid w:val="00F610BE"/>
    <w:rsid w:val="00F611E8"/>
    <w:rsid w:val="00F7250F"/>
    <w:rsid w:val="00FB4868"/>
    <w:rsid w:val="00FD06AB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5222"/>
  <w15:chartTrackingRefBased/>
  <w15:docId w15:val="{86595B24-F82E-478A-A8D0-3E49F145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6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AB6719"/>
    <w:pPr>
      <w:keepNext/>
      <w:jc w:val="center"/>
      <w:outlineLvl w:val="0"/>
    </w:pPr>
    <w:rPr>
      <w:rFonts w:eastAsia="Arial Unicode MS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719"/>
    <w:rPr>
      <w:rFonts w:ascii="Times New Roman" w:eastAsia="Arial Unicode MS" w:hAnsi="Times New Roman" w:cs="Times New Roman"/>
      <w:b/>
      <w:color w:val="0000FF"/>
      <w:sz w:val="24"/>
      <w:szCs w:val="20"/>
      <w:lang w:val="uk-UA" w:eastAsia="ar-SA"/>
    </w:rPr>
  </w:style>
  <w:style w:type="paragraph" w:customStyle="1" w:styleId="a3">
    <w:basedOn w:val="a"/>
    <w:next w:val="a4"/>
    <w:qFormat/>
    <w:rsid w:val="00AB671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customStyle="1" w:styleId="11">
    <w:name w:val="Заголовок Знак1"/>
    <w:link w:val="a5"/>
    <w:rsid w:val="00AB6719"/>
    <w:rPr>
      <w:rFonts w:ascii="Arial" w:eastAsia="Lucida Sans Unicode" w:hAnsi="Arial" w:cs="Tahoma"/>
      <w:sz w:val="28"/>
      <w:szCs w:val="28"/>
      <w:lang w:val="uk-UA" w:eastAsia="ar-SA"/>
    </w:rPr>
  </w:style>
  <w:style w:type="paragraph" w:customStyle="1" w:styleId="a6">
    <w:name w:val="Содержимое таблицы"/>
    <w:basedOn w:val="a"/>
    <w:rsid w:val="00AB6719"/>
    <w:pPr>
      <w:suppressLineNumbers/>
    </w:pPr>
  </w:style>
  <w:style w:type="paragraph" w:styleId="a4">
    <w:name w:val="Body Text"/>
    <w:basedOn w:val="a"/>
    <w:link w:val="a7"/>
    <w:uiPriority w:val="99"/>
    <w:unhideWhenUsed/>
    <w:rsid w:val="00AB6719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rsid w:val="00AB671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Title"/>
    <w:basedOn w:val="a"/>
    <w:next w:val="a"/>
    <w:link w:val="11"/>
    <w:qFormat/>
    <w:rsid w:val="00AB6719"/>
    <w:pPr>
      <w:contextualSpacing/>
    </w:pPr>
    <w:rPr>
      <w:rFonts w:ascii="Arial" w:eastAsia="Lucida Sans Unicode" w:hAnsi="Arial" w:cs="Tahoma"/>
      <w:sz w:val="28"/>
      <w:szCs w:val="28"/>
    </w:rPr>
  </w:style>
  <w:style w:type="character" w:customStyle="1" w:styleId="a8">
    <w:name w:val="Заголовок Знак"/>
    <w:basedOn w:val="a0"/>
    <w:uiPriority w:val="10"/>
    <w:rsid w:val="00AB6719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ar-SA"/>
    </w:rPr>
  </w:style>
  <w:style w:type="paragraph" w:styleId="a9">
    <w:name w:val="List Paragraph"/>
    <w:basedOn w:val="a"/>
    <w:uiPriority w:val="34"/>
    <w:qFormat/>
    <w:rsid w:val="003B5CCA"/>
    <w:pPr>
      <w:ind w:left="720"/>
      <w:contextualSpacing/>
    </w:pPr>
  </w:style>
  <w:style w:type="table" w:styleId="aa">
    <w:name w:val="Table Grid"/>
    <w:basedOn w:val="a1"/>
    <w:uiPriority w:val="39"/>
    <w:rsid w:val="001D6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741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419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d">
    <w:name w:val="footer"/>
    <w:basedOn w:val="a"/>
    <w:link w:val="ae"/>
    <w:uiPriority w:val="99"/>
    <w:unhideWhenUsed/>
    <w:rsid w:val="006741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7419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f">
    <w:name w:val="Balloon Text"/>
    <w:basedOn w:val="a"/>
    <w:link w:val="af0"/>
    <w:uiPriority w:val="99"/>
    <w:semiHidden/>
    <w:unhideWhenUsed/>
    <w:rsid w:val="000E6E1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6E1C"/>
    <w:rPr>
      <w:rFonts w:ascii="Segoe UI" w:eastAsia="Times New Roman" w:hAnsi="Segoe UI" w:cs="Segoe UI"/>
      <w:sz w:val="18"/>
      <w:szCs w:val="18"/>
      <w:lang w:val="uk-UA" w:eastAsia="ar-SA"/>
    </w:rPr>
  </w:style>
  <w:style w:type="character" w:styleId="af1">
    <w:name w:val="Hyperlink"/>
    <w:basedOn w:val="a0"/>
    <w:uiPriority w:val="99"/>
    <w:semiHidden/>
    <w:unhideWhenUsed/>
    <w:rsid w:val="00187C45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1C6030"/>
    <w:pPr>
      <w:suppressAutoHyphens w:val="0"/>
      <w:spacing w:before="100" w:beforeAutospacing="1" w:after="100" w:afterAutospacing="1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9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F225-460C-4C1F-BAA9-6846A66B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natali2442013@ukr.net</cp:lastModifiedBy>
  <cp:revision>3</cp:revision>
  <cp:lastPrinted>2024-03-22T11:56:00Z</cp:lastPrinted>
  <dcterms:created xsi:type="dcterms:W3CDTF">2025-09-03T13:29:00Z</dcterms:created>
  <dcterms:modified xsi:type="dcterms:W3CDTF">2025-12-03T11:25:00Z</dcterms:modified>
</cp:coreProperties>
</file>